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C" w:rsidRDefault="004768EC" w:rsidP="004768EC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МКОУ  </w:t>
      </w:r>
      <w:proofErr w:type="spellStart"/>
      <w:r>
        <w:rPr>
          <w:b/>
          <w:sz w:val="28"/>
          <w:szCs w:val="28"/>
          <w:u w:val="single"/>
        </w:rPr>
        <w:t>Аймакинская</w:t>
      </w:r>
      <w:proofErr w:type="spellEnd"/>
      <w:r>
        <w:rPr>
          <w:b/>
          <w:sz w:val="28"/>
          <w:szCs w:val="28"/>
          <w:u w:val="single"/>
        </w:rPr>
        <w:t xml:space="preserve"> СОШ им. Шамиля Л.З. </w:t>
      </w:r>
    </w:p>
    <w:p w:rsidR="004768EC" w:rsidRDefault="004768EC" w:rsidP="004768EC">
      <w:pPr>
        <w:pStyle w:val="Standard"/>
        <w:jc w:val="center"/>
      </w:pPr>
    </w:p>
    <w:p w:rsidR="004768EC" w:rsidRDefault="004768EC" w:rsidP="004768EC">
      <w:pPr>
        <w:pStyle w:val="Style9"/>
        <w:widowControl/>
        <w:tabs>
          <w:tab w:val="left" w:pos="2835"/>
        </w:tabs>
        <w:spacing w:line="240" w:lineRule="auto"/>
        <w:ind w:left="451" w:firstLine="0"/>
        <w:rPr>
          <w:rStyle w:val="FontStyle21"/>
          <w:bCs w:val="0"/>
        </w:rPr>
      </w:pPr>
    </w:p>
    <w:tbl>
      <w:tblPr>
        <w:tblpPr w:leftFromText="180" w:rightFromText="180" w:bottomFromText="200" w:vertAnchor="text" w:horzAnchor="page" w:tblpX="1383" w:tblpY="378"/>
        <w:tblOverlap w:val="never"/>
        <w:tblW w:w="10031" w:type="dxa"/>
        <w:tblLook w:val="04A0"/>
      </w:tblPr>
      <w:tblGrid>
        <w:gridCol w:w="4952"/>
        <w:gridCol w:w="5079"/>
      </w:tblGrid>
      <w:tr w:rsidR="004768EC" w:rsidRPr="004768EC" w:rsidTr="004768EC">
        <w:tc>
          <w:tcPr>
            <w:tcW w:w="4952" w:type="dxa"/>
          </w:tcPr>
          <w:p w:rsidR="004768EC" w:rsidRPr="004768EC" w:rsidRDefault="004768EC" w:rsidP="004768E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4768EC" w:rsidRPr="004768EC" w:rsidRDefault="004768EC" w:rsidP="004768E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 </w:t>
            </w:r>
          </w:p>
          <w:p w:rsidR="004768EC" w:rsidRPr="004768EC" w:rsidRDefault="004768EC" w:rsidP="004768E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 № 1 от 28.08.2015</w:t>
            </w:r>
          </w:p>
          <w:p w:rsidR="004768EC" w:rsidRPr="004768EC" w:rsidRDefault="004768EC" w:rsidP="004768EC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68EC" w:rsidRPr="004768EC" w:rsidRDefault="004768EC" w:rsidP="004768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9" w:type="dxa"/>
            <w:hideMark/>
          </w:tcPr>
          <w:p w:rsidR="004768EC" w:rsidRPr="004768EC" w:rsidRDefault="004768EC" w:rsidP="00476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4768EC" w:rsidRPr="004768EC" w:rsidRDefault="004768EC" w:rsidP="00476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8B295C" w:rsidRDefault="004768EC" w:rsidP="00476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sz w:val="24"/>
                <w:szCs w:val="24"/>
              </w:rPr>
              <w:t xml:space="preserve"> 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Х.И.Гаджиева</w:t>
            </w:r>
          </w:p>
          <w:p w:rsidR="004768EC" w:rsidRPr="004768EC" w:rsidRDefault="008B295C" w:rsidP="00476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№2/22 от 02.09.2013 г</w:t>
            </w:r>
            <w:r w:rsidR="004768EC" w:rsidRPr="00476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68EC" w:rsidRPr="004768EC" w:rsidRDefault="004768EC" w:rsidP="00476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68EC" w:rsidRPr="004768EC" w:rsidRDefault="004768EC" w:rsidP="004768E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768EC" w:rsidRPr="004768EC" w:rsidRDefault="004768EC" w:rsidP="004768EC">
      <w:pPr>
        <w:pStyle w:val="a3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</w:t>
      </w:r>
      <w:proofErr w:type="gramStart"/>
      <w:r w:rsidRPr="004768EC">
        <w:rPr>
          <w:b/>
          <w:bCs/>
          <w:color w:val="333333"/>
        </w:rPr>
        <w:t>П</w:t>
      </w:r>
      <w:proofErr w:type="gramEnd"/>
      <w:r w:rsidRPr="004768EC">
        <w:rPr>
          <w:b/>
          <w:bCs/>
          <w:color w:val="333333"/>
        </w:rPr>
        <w:t xml:space="preserve"> О Л О Ж Е Н И Е</w:t>
      </w:r>
    </w:p>
    <w:p w:rsidR="004768EC" w:rsidRPr="004768EC" w:rsidRDefault="004768EC" w:rsidP="004768E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768EC" w:rsidRPr="004768EC" w:rsidRDefault="004768EC" w:rsidP="004768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768EC">
        <w:rPr>
          <w:b/>
          <w:bCs/>
          <w:color w:val="000000"/>
        </w:rPr>
        <w:t>о рабочей группе по введению  ФГОС ООО</w:t>
      </w:r>
    </w:p>
    <w:p w:rsidR="004768EC" w:rsidRPr="004768EC" w:rsidRDefault="004768EC" w:rsidP="004768E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768EC">
        <w:rPr>
          <w:b/>
          <w:bCs/>
          <w:color w:val="000000"/>
        </w:rPr>
        <w:t>МКОУ «</w:t>
      </w:r>
      <w:proofErr w:type="spellStart"/>
      <w:r>
        <w:rPr>
          <w:b/>
          <w:bCs/>
          <w:color w:val="000000"/>
        </w:rPr>
        <w:t>Аймакин</w:t>
      </w:r>
      <w:r w:rsidRPr="004768EC">
        <w:rPr>
          <w:b/>
          <w:bCs/>
          <w:color w:val="000000"/>
        </w:rPr>
        <w:t>ская</w:t>
      </w:r>
      <w:proofErr w:type="spellEnd"/>
      <w:r w:rsidRPr="004768EC">
        <w:rPr>
          <w:b/>
          <w:bCs/>
          <w:color w:val="000000"/>
        </w:rPr>
        <w:t xml:space="preserve"> СОШ</w:t>
      </w:r>
      <w:r>
        <w:rPr>
          <w:b/>
          <w:bCs/>
          <w:color w:val="000000"/>
        </w:rPr>
        <w:t xml:space="preserve"> им</w:t>
      </w:r>
      <w:proofErr w:type="gramStart"/>
      <w:r>
        <w:rPr>
          <w:b/>
          <w:bCs/>
          <w:color w:val="000000"/>
        </w:rPr>
        <w:t>.Ш</w:t>
      </w:r>
      <w:proofErr w:type="gramEnd"/>
      <w:r>
        <w:rPr>
          <w:b/>
          <w:bCs/>
          <w:color w:val="000000"/>
        </w:rPr>
        <w:t>амиля Л.З.</w:t>
      </w:r>
      <w:r w:rsidRPr="004768EC">
        <w:rPr>
          <w:b/>
          <w:bCs/>
          <w:color w:val="000000"/>
        </w:rPr>
        <w:t>»</w:t>
      </w:r>
    </w:p>
    <w:p w:rsidR="004768EC" w:rsidRPr="004768EC" w:rsidRDefault="004768EC" w:rsidP="004768E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768EC" w:rsidRPr="004768EC" w:rsidRDefault="004768EC" w:rsidP="004768E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color w:val="000000"/>
        </w:rPr>
      </w:pPr>
      <w:r w:rsidRPr="004768EC">
        <w:rPr>
          <w:color w:val="000000"/>
        </w:rPr>
        <w:t>Общие положения</w:t>
      </w:r>
    </w:p>
    <w:p w:rsidR="004768EC" w:rsidRPr="004768EC" w:rsidRDefault="004768EC" w:rsidP="004768EC">
      <w:pPr>
        <w:pStyle w:val="a3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1.1. Настоящее положение определяет цель, основные задачи, функции, а также порядок формирования  работы рабочей группы по введению федерального государственного стандарта основного общего образования  муниципального казенного образовательного учреждения  «</w:t>
      </w:r>
      <w:proofErr w:type="spellStart"/>
      <w:r>
        <w:rPr>
          <w:b/>
          <w:bCs/>
          <w:color w:val="000000"/>
        </w:rPr>
        <w:t>Аймакин</w:t>
      </w:r>
      <w:r w:rsidRPr="004768EC">
        <w:rPr>
          <w:b/>
          <w:bCs/>
          <w:color w:val="000000"/>
        </w:rPr>
        <w:t>ская</w:t>
      </w:r>
      <w:proofErr w:type="spellEnd"/>
      <w:r w:rsidRPr="004768EC">
        <w:rPr>
          <w:b/>
          <w:bCs/>
          <w:color w:val="000000"/>
        </w:rPr>
        <w:t xml:space="preserve"> СОШ</w:t>
      </w:r>
      <w:r>
        <w:rPr>
          <w:b/>
          <w:bCs/>
          <w:color w:val="000000"/>
        </w:rPr>
        <w:t xml:space="preserve"> им</w:t>
      </w:r>
      <w:proofErr w:type="gramStart"/>
      <w:r>
        <w:rPr>
          <w:b/>
          <w:bCs/>
          <w:color w:val="000000"/>
        </w:rPr>
        <w:t>.Ш</w:t>
      </w:r>
      <w:proofErr w:type="gramEnd"/>
      <w:r>
        <w:rPr>
          <w:b/>
          <w:bCs/>
          <w:color w:val="000000"/>
        </w:rPr>
        <w:t>амиля Л.З</w:t>
      </w:r>
      <w:r w:rsidRPr="004768EC">
        <w:rPr>
          <w:color w:val="000000"/>
        </w:rPr>
        <w:t>»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«Информационное обеспечение внедрения ФГОС».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1.3. 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 по вопросам образования, а также настоящим Положением.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1.5. Положение о рабочей группе, ее состав утверждаются приказом директора школы.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68EC">
        <w:rPr>
          <w:b/>
          <w:bCs/>
          <w:color w:val="000000"/>
        </w:rPr>
        <w:t>2. Цели и задачи деятельности рабочей группы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2.1. Основная цель создания рабочей группы - обеспечение системного подхода к введению Стандарта на ступени основного общего образования.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2.2. Основными задачами рабочей группы являются:</w:t>
      </w:r>
    </w:p>
    <w:p w:rsidR="004768EC" w:rsidRPr="004768EC" w:rsidRDefault="004768EC" w:rsidP="004768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4768EC" w:rsidRPr="004768EC" w:rsidRDefault="004768EC" w:rsidP="004768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lastRenderedPageBreak/>
        <w:t>  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4768EC" w:rsidRPr="004768EC" w:rsidRDefault="004768EC" w:rsidP="004768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4768EC" w:rsidRPr="004768EC" w:rsidRDefault="004768EC" w:rsidP="004768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обеспечение координации мероприятий, направленных на введение Стандарта с учётом действующих программ;</w:t>
      </w:r>
    </w:p>
    <w:p w:rsidR="004768EC" w:rsidRPr="004768EC" w:rsidRDefault="004768EC" w:rsidP="004768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68EC">
        <w:rPr>
          <w:b/>
          <w:bCs/>
          <w:color w:val="000000"/>
        </w:rPr>
        <w:t>3. Функции школьной рабочей группы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768EC">
        <w:rPr>
          <w:i/>
          <w:color w:val="000000"/>
        </w:rPr>
        <w:t>3.1. Информационная:</w:t>
      </w:r>
    </w:p>
    <w:p w:rsidR="004768EC" w:rsidRPr="004768EC" w:rsidRDefault="004768EC" w:rsidP="004768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 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кадровое, научно-методическое);</w:t>
      </w:r>
    </w:p>
    <w:p w:rsidR="004768EC" w:rsidRPr="004768EC" w:rsidRDefault="004768EC" w:rsidP="004768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 разъяснение общественности, участникам образовательного процесса перспектив и эффектов введения Стандарта;</w:t>
      </w:r>
    </w:p>
    <w:p w:rsidR="004768EC" w:rsidRPr="004768EC" w:rsidRDefault="004768EC" w:rsidP="004768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 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i/>
          <w:color w:val="000000"/>
        </w:rPr>
        <w:t>3.2. Координационная</w:t>
      </w:r>
      <w:r w:rsidRPr="004768EC">
        <w:rPr>
          <w:color w:val="000000"/>
        </w:rPr>
        <w:t>:</w:t>
      </w:r>
    </w:p>
    <w:p w:rsidR="004768EC" w:rsidRPr="004768EC" w:rsidRDefault="004768EC" w:rsidP="004768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  координация деятельности учителей 5-9 классов, системы оценки качества образования по основным направлениям деятельности по введению Стандарта; </w:t>
      </w:r>
    </w:p>
    <w:p w:rsidR="004768EC" w:rsidRPr="004768EC" w:rsidRDefault="004768EC" w:rsidP="004768E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 определение механизма реализации образовательных программ основного общего образования;</w:t>
      </w:r>
    </w:p>
    <w:p w:rsidR="004768EC" w:rsidRPr="004768EC" w:rsidRDefault="004768EC" w:rsidP="004768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 координация деятельности образовательного учреждения по взаимодействию с  МБОУ города Костромы «Городской центр обеспечения качества образования», службами, отвечающими за реализацию конкретных направлений в ходе введения Стандарта.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i/>
          <w:color w:val="000000"/>
        </w:rPr>
        <w:t>3.3. Экспертно-аналитическая</w:t>
      </w:r>
      <w:r w:rsidRPr="004768EC">
        <w:rPr>
          <w:color w:val="000000"/>
        </w:rPr>
        <w:t>:</w:t>
      </w:r>
    </w:p>
    <w:p w:rsidR="004768EC" w:rsidRPr="004768EC" w:rsidRDefault="004768EC" w:rsidP="004768E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  мониторинг условий, ресурсного обеспечения и результативности введения Стандарта на различных этапах;</w:t>
      </w:r>
    </w:p>
    <w:p w:rsidR="004768EC" w:rsidRPr="004768EC" w:rsidRDefault="004768EC" w:rsidP="004768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 xml:space="preserve">   отбор традиционных, разработка инновационных методов и приемов </w:t>
      </w:r>
      <w:proofErr w:type="gramStart"/>
      <w:r w:rsidRPr="004768EC">
        <w:rPr>
          <w:color w:val="000000"/>
        </w:rPr>
        <w:t>оценивания результатов освоения образовательных программ основного общего образования</w:t>
      </w:r>
      <w:proofErr w:type="gramEnd"/>
      <w:r w:rsidRPr="004768EC">
        <w:rPr>
          <w:color w:val="000000"/>
        </w:rPr>
        <w:t>;</w:t>
      </w:r>
    </w:p>
    <w:p w:rsidR="004768EC" w:rsidRPr="004768EC" w:rsidRDefault="004768EC" w:rsidP="004768E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рассмотрение проектов нормативных и организационно-правовых актов по вопросам введения Стандарта.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  <w:r w:rsidRPr="004768EC">
        <w:rPr>
          <w:b/>
          <w:bCs/>
          <w:color w:val="000000"/>
        </w:rPr>
        <w:t>4. Состав рабочей группы школы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4.1. В состав рабочей группы входят: руководитель рабочей группы, секретарь рабочей группы и члены рабочей группы, которые принимают участие в её работе на общественных началах.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4.4. Количественный и списочный состав рабочей группы определяется приказом директора школы.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000000"/>
        </w:rPr>
      </w:pPr>
      <w:r w:rsidRPr="004768EC">
        <w:rPr>
          <w:b/>
          <w:bCs/>
          <w:color w:val="000000"/>
        </w:rPr>
        <w:t>5. Организация работы рабочей группы школы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5.3. Заседание рабочей группы ведет руководитель рабочей группы.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5.4. Заседание рабочей группы считается правомочным, если на нем присутствует не менее половины членов состава рабочей группы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68EC">
        <w:rPr>
          <w:b/>
          <w:bCs/>
          <w:color w:val="000000"/>
        </w:rPr>
        <w:t>6. Права и обязанности членов рабочей группы школы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Рабочая группа для решения возложенных на нее задач имеет, в пределах своей компетенции, право:</w:t>
      </w:r>
    </w:p>
    <w:p w:rsidR="004768EC" w:rsidRPr="004768EC" w:rsidRDefault="004768EC" w:rsidP="004768E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  запрашивать и получать в установленном порядке необходимые материалы; </w:t>
      </w:r>
    </w:p>
    <w:p w:rsidR="004768EC" w:rsidRPr="004768EC" w:rsidRDefault="004768EC" w:rsidP="004768E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 </w:t>
      </w:r>
    </w:p>
    <w:p w:rsidR="004768EC" w:rsidRPr="004768EC" w:rsidRDefault="004768EC" w:rsidP="004768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768EC">
        <w:rPr>
          <w:color w:val="000000"/>
        </w:rPr>
        <w:t>    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7.Документы рабочей группы школы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7.1. Обязательными документами рабочей группы являются план работы и протоколы заседаний.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7.2. Протоколы заседаний рабочей группы ведет секретарь группы, избранный на первом заседании группы.</w:t>
      </w:r>
    </w:p>
    <w:p w:rsidR="004768EC" w:rsidRPr="004768EC" w:rsidRDefault="004768EC" w:rsidP="004768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EC">
        <w:rPr>
          <w:color w:val="000000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4768EC" w:rsidRPr="004768EC" w:rsidRDefault="004768EC" w:rsidP="0047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930" w:rsidRPr="004768EC" w:rsidRDefault="00041930">
      <w:pPr>
        <w:rPr>
          <w:rFonts w:ascii="Times New Roman" w:hAnsi="Times New Roman" w:cs="Times New Roman"/>
          <w:sz w:val="24"/>
          <w:szCs w:val="24"/>
        </w:rPr>
      </w:pPr>
    </w:p>
    <w:sectPr w:rsidR="00041930" w:rsidRPr="004768EC" w:rsidSect="0004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26"/>
    <w:multiLevelType w:val="multilevel"/>
    <w:tmpl w:val="FC56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4980"/>
    <w:multiLevelType w:val="multilevel"/>
    <w:tmpl w:val="13D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837CA"/>
    <w:multiLevelType w:val="multilevel"/>
    <w:tmpl w:val="F50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5F97"/>
    <w:multiLevelType w:val="multilevel"/>
    <w:tmpl w:val="CB2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03BFA"/>
    <w:multiLevelType w:val="multilevel"/>
    <w:tmpl w:val="305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F07AD"/>
    <w:multiLevelType w:val="multilevel"/>
    <w:tmpl w:val="6AD8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C3AFC"/>
    <w:multiLevelType w:val="multilevel"/>
    <w:tmpl w:val="13D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1124"/>
    <w:multiLevelType w:val="multilevel"/>
    <w:tmpl w:val="6E9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85ACA"/>
    <w:multiLevelType w:val="multilevel"/>
    <w:tmpl w:val="9CD4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111FC"/>
    <w:multiLevelType w:val="multilevel"/>
    <w:tmpl w:val="3F1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31EB3"/>
    <w:multiLevelType w:val="multilevel"/>
    <w:tmpl w:val="FBA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6085D"/>
    <w:multiLevelType w:val="multilevel"/>
    <w:tmpl w:val="EDE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342EA"/>
    <w:multiLevelType w:val="multilevel"/>
    <w:tmpl w:val="984C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41148"/>
    <w:multiLevelType w:val="multilevel"/>
    <w:tmpl w:val="6C06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8EC"/>
    <w:rsid w:val="00041930"/>
    <w:rsid w:val="00234CB1"/>
    <w:rsid w:val="004768EC"/>
    <w:rsid w:val="008B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68EC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76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FontStyle21">
    <w:name w:val="Font Style21"/>
    <w:rsid w:val="004768E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949</Words>
  <Characters>5415</Characters>
  <Application>Microsoft Office Word</Application>
  <DocSecurity>0</DocSecurity>
  <Lines>45</Lines>
  <Paragraphs>12</Paragraphs>
  <ScaleCrop>false</ScaleCrop>
  <Company>MultiDVD Team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2018-11-02T21:45:00Z</dcterms:created>
  <dcterms:modified xsi:type="dcterms:W3CDTF">2018-11-05T08:12:00Z</dcterms:modified>
</cp:coreProperties>
</file>